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REGULAMIN</w:t>
        <w:br/>
        <w:t>I Ogólnopolskiego Konkursu Literackiego „Sól Poezji”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§ 1. Przepisy ogólne</w:t>
      </w:r>
    </w:p>
    <w:p>
      <w:pPr>
        <w:pStyle w:val="Normal"/>
        <w:numPr>
          <w:ilvl w:val="0"/>
          <w:numId w:val="30"/>
        </w:numPr>
        <w:spacing w:lineRule="auto" w:line="240" w:before="0" w:after="160"/>
        <w:contextualSpacing/>
        <w:rPr/>
      </w:pPr>
      <w:r>
        <w:rPr/>
        <w:t xml:space="preserve">Organizatorem Ogólnopolskiego Konkursu Literackiego „Sól Poezji” jest Wojewódzka Biblioteka Publiczna </w:t>
      </w:r>
      <w:r>
        <w:rPr>
          <w:b/>
          <w:bCs/>
        </w:rPr>
        <w:t xml:space="preserve">– </w:t>
      </w:r>
      <w:r>
        <w:rPr/>
        <w:t>Książnica Kopernikańska w Toruniu. </w:t>
      </w:r>
    </w:p>
    <w:p>
      <w:pPr>
        <w:pStyle w:val="Normal"/>
        <w:numPr>
          <w:ilvl w:val="0"/>
          <w:numId w:val="13"/>
        </w:numPr>
        <w:spacing w:lineRule="auto" w:line="240" w:before="0" w:after="160"/>
        <w:contextualSpacing/>
        <w:rPr>
          <w:color w:val="111111"/>
        </w:rPr>
      </w:pPr>
      <w:r>
        <w:rPr>
          <w:color w:val="111111"/>
        </w:rPr>
        <w:t xml:space="preserve">Partnerem przy organizacji konkursu jest Biblioteka Miejska im. Jana Kasprowicza w Inowrocławiu. </w:t>
      </w:r>
    </w:p>
    <w:p>
      <w:pPr>
        <w:pStyle w:val="Normal"/>
        <w:numPr>
          <w:ilvl w:val="0"/>
          <w:numId w:val="13"/>
        </w:numPr>
        <w:spacing w:lineRule="auto" w:line="240" w:before="0" w:after="160"/>
        <w:contextualSpacing/>
        <w:rPr>
          <w:color w:val="111111"/>
        </w:rPr>
      </w:pPr>
      <w:r>
        <w:rPr>
          <w:color w:val="111111"/>
        </w:rPr>
        <w:t>Współorganizatorem Konkursu i fundatorem nagród jest Samorząd Województwa Kujawsko-Pomorskiego.</w:t>
      </w:r>
    </w:p>
    <w:p>
      <w:pPr>
        <w:pStyle w:val="Normal"/>
        <w:numPr>
          <w:ilvl w:val="0"/>
          <w:numId w:val="13"/>
        </w:numPr>
        <w:spacing w:lineRule="auto" w:line="240" w:before="0" w:after="160"/>
        <w:contextualSpacing/>
        <w:rPr>
          <w:color w:val="111111"/>
        </w:rPr>
      </w:pPr>
      <w:r>
        <w:rPr>
          <w:color w:val="111111"/>
        </w:rPr>
        <w:t>Organizator wraz z Partnerem zapewniają obsługę organizacyjną, administracyjną oraz techniczną Konkursu.</w:t>
      </w:r>
    </w:p>
    <w:p>
      <w:pPr>
        <w:pStyle w:val="Normal"/>
        <w:numPr>
          <w:ilvl w:val="0"/>
          <w:numId w:val="13"/>
        </w:numPr>
        <w:spacing w:lineRule="auto" w:line="240" w:before="0" w:after="160"/>
        <w:contextualSpacing/>
        <w:rPr/>
      </w:pPr>
      <w:r>
        <w:rPr/>
        <w:t>Honorowy patronat nad Konkursem sprawują Elżbieta Piniewska – Przewodnicząca Sejmiku Województwa Kujawsko-Pomorskiego oraz Piotr Całbecki – Marszałek Województwa Kujawsko-Pomorskiego.</w:t>
      </w:r>
    </w:p>
    <w:p>
      <w:pPr>
        <w:pStyle w:val="Normal"/>
        <w:spacing w:lineRule="auto" w:line="240" w:before="0" w:after="160"/>
        <w:ind w:start="72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§ 2. Definicje</w:t>
      </w:r>
    </w:p>
    <w:p>
      <w:pPr>
        <w:pStyle w:val="Normal"/>
        <w:spacing w:lineRule="auto" w:line="240" w:before="0" w:after="160"/>
        <w:contextualSpacing/>
        <w:rPr/>
      </w:pPr>
      <w:r>
        <w:rPr/>
        <w:t>Ilekroć w Regulaminie jest mowa o:</w:t>
      </w:r>
    </w:p>
    <w:p>
      <w:pPr>
        <w:pStyle w:val="Normal"/>
        <w:numPr>
          <w:ilvl w:val="0"/>
          <w:numId w:val="31"/>
        </w:numPr>
        <w:spacing w:lineRule="auto" w:line="240" w:before="0" w:after="160"/>
        <w:contextualSpacing/>
        <w:rPr/>
      </w:pPr>
      <w:r>
        <w:rPr/>
        <w:t>Konkursie – należy przez to rozumieć Ogólnopolski Konkurs Literacki „Sól Poezji”.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 xml:space="preserve">Organizatorze – należy przez to rozumieć Wojewódzką Bibliotekę Publiczną </w:t>
      </w:r>
      <w:r>
        <w:rPr>
          <w:b/>
          <w:bCs/>
        </w:rPr>
        <w:t xml:space="preserve">–  </w:t>
      </w:r>
      <w:r>
        <w:rPr/>
        <w:t>Książnicę Kopernikańską w Toruniu.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Współorganizatorze – należy przez to rozumieć Samorząd Województwa Kujawsko-Pomorskiego.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>
          <w:color w:val="111111"/>
        </w:rPr>
      </w:pPr>
      <w:r>
        <w:rPr>
          <w:color w:val="111111"/>
        </w:rPr>
        <w:t xml:space="preserve">Partnerze – należy rozumieć Bibliotekę Miejską im. Jana Kasprowicza w Inowrocławiu. 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Debiucie – należy przez to rozumieć pierwszą publikację utworu literackiego w formie drukowanej lub elektronicznej, udostępnioną publicznie.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Autorze lub Autorce – należy przez to rozumieć osobę będącą twórcą bądź twórczynią utworów zgłoszonych do Konkursu.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Uczestniku lub Uczestniczce – należy przez to rozumieć Autora lub Autorkę, którzy zgłosili Zgłoszenie zgodnie z postanowieniami Regulaminu.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Zgłoszeniu – należy przez to rozumieć komplet dokumentów i utworów przesłanych do Konkursu zgodnie z postanowieniami Regulaminu.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Godle – należy przez to rozumieć pseudonim słowny, którym oznacza się zgłoszone utwory w celu zapewnienia anonimowej oceny przez Jury.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Jury – należy przez to rozumieć komisję konkursową powołaną przez Organizatora do oceny zgłoszonych utworów oraz wyłonienia Laureatów i Laureatek.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Laureacie lub Laureatce – należy przez to rozumieć Uczestnika lub Uczestniczkę, którym Jury przyznało Nagrodę lub Wyróżnienie.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Nagrodzie – należy przez to rozumieć świadczenie obejmujące statuetkę, dyplom oraz nagrodę pieniężną.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Wyróżnieniu – należy przez to rozumieć świadczenie obejmujące dyplom oraz nagrodę pieniężną.</w:t>
      </w:r>
    </w:p>
    <w:p>
      <w:pPr>
        <w:pStyle w:val="Normal"/>
        <w:numPr>
          <w:ilvl w:val="0"/>
          <w:numId w:val="14"/>
        </w:numPr>
        <w:spacing w:lineRule="auto" w:line="240" w:before="0" w:after="160"/>
        <w:contextualSpacing/>
        <w:rPr/>
      </w:pPr>
      <w:r>
        <w:rPr/>
        <w:t>Gali – należy przez to rozumieć uroczystość ogłoszenia wyników Konkursu oraz wręczenia Nagród i Wyróżnień organizowaną przez Organizatora i Współorganizatora.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§ 3. Cel Konkursu</w:t>
      </w:r>
    </w:p>
    <w:p>
      <w:pPr>
        <w:pStyle w:val="Normal"/>
        <w:spacing w:lineRule="auto" w:line="240" w:before="0" w:after="160"/>
        <w:contextualSpacing/>
        <w:rPr/>
      </w:pPr>
      <w:r>
        <w:rPr/>
        <w:t>Celem Konkursu jest:</w:t>
      </w:r>
    </w:p>
    <w:p>
      <w:pPr>
        <w:pStyle w:val="Normal"/>
        <w:numPr>
          <w:ilvl w:val="1"/>
          <w:numId w:val="32"/>
        </w:numPr>
        <w:spacing w:lineRule="auto" w:line="240" w:before="0" w:after="160"/>
        <w:contextualSpacing/>
        <w:rPr/>
      </w:pPr>
      <w:r>
        <w:rPr/>
        <w:t>odkrywanie i promocja talentów literackich;</w:t>
      </w:r>
    </w:p>
    <w:p>
      <w:pPr>
        <w:pStyle w:val="Normal"/>
        <w:numPr>
          <w:ilvl w:val="1"/>
          <w:numId w:val="15"/>
        </w:numPr>
        <w:spacing w:lineRule="auto" w:line="240" w:before="0" w:after="160"/>
        <w:contextualSpacing/>
        <w:rPr/>
      </w:pPr>
      <w:r>
        <w:rPr/>
        <w:t>popularyzacja współczesnej twórczości poetyckiej;</w:t>
      </w:r>
    </w:p>
    <w:p>
      <w:pPr>
        <w:pStyle w:val="Normal"/>
        <w:numPr>
          <w:ilvl w:val="1"/>
          <w:numId w:val="15"/>
        </w:numPr>
        <w:spacing w:lineRule="auto" w:line="240" w:before="0" w:after="160"/>
        <w:contextualSpacing/>
        <w:rPr/>
      </w:pPr>
      <w:r>
        <w:rPr/>
        <w:t>wspieranie rozwoju twórczości literackiej oraz promowanie wartościowych utworów poetyckich.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§ 4. Uczestnictwo w Konkursie</w:t>
      </w:r>
    </w:p>
    <w:p>
      <w:pPr>
        <w:pStyle w:val="Normal"/>
        <w:numPr>
          <w:ilvl w:val="0"/>
          <w:numId w:val="33"/>
        </w:numPr>
        <w:spacing w:lineRule="auto" w:line="240" w:before="0" w:after="160"/>
        <w:contextualSpacing/>
        <w:rPr/>
      </w:pPr>
      <w:r>
        <w:rPr/>
        <w:t>Konkurs skierowany jest do osób pełnoletnich. O spełnieniu warunku pełnoletności decyduje dzień przesłania Zgłoszenia.</w:t>
      </w:r>
    </w:p>
    <w:p>
      <w:pPr>
        <w:pStyle w:val="Normal"/>
        <w:numPr>
          <w:ilvl w:val="0"/>
          <w:numId w:val="16"/>
        </w:numPr>
        <w:spacing w:lineRule="auto" w:line="240" w:before="0" w:after="160"/>
        <w:contextualSpacing/>
        <w:rPr/>
      </w:pPr>
      <w:r>
        <w:rPr/>
        <w:t>Udział w Konkursie jest dobrowolny i bezpłatny.</w:t>
      </w:r>
    </w:p>
    <w:p>
      <w:pPr>
        <w:pStyle w:val="Normal"/>
        <w:numPr>
          <w:ilvl w:val="0"/>
          <w:numId w:val="16"/>
        </w:numPr>
        <w:spacing w:lineRule="auto" w:line="240" w:before="0" w:after="160"/>
        <w:contextualSpacing/>
        <w:rPr/>
      </w:pPr>
      <w:r>
        <w:rPr/>
        <w:t xml:space="preserve">Każdy Uczestnik lub Uczestniczka mogą przesłać wyłącznie jedno Zgłoszenie obejmujące dwa utwory poetyckie (nie muszą być spójne tematycznie). </w:t>
      </w:r>
    </w:p>
    <w:p>
      <w:pPr>
        <w:pStyle w:val="Normal"/>
        <w:numPr>
          <w:ilvl w:val="0"/>
          <w:numId w:val="16"/>
        </w:numPr>
        <w:spacing w:lineRule="auto" w:line="240" w:before="0" w:after="160"/>
        <w:contextualSpacing/>
        <w:rPr/>
      </w:pPr>
      <w:r>
        <w:rPr/>
        <w:t>Zgłoszenie należy przesłać drogą elektroniczną i powinno ono obejmować:</w:t>
      </w:r>
    </w:p>
    <w:p>
      <w:pPr>
        <w:pStyle w:val="Normal"/>
        <w:numPr>
          <w:ilvl w:val="1"/>
          <w:numId w:val="16"/>
        </w:numPr>
        <w:spacing w:lineRule="auto" w:line="240" w:before="0" w:after="160"/>
        <w:contextualSpacing/>
        <w:rPr/>
      </w:pPr>
      <w:r>
        <w:rPr/>
        <w:t>plik PDF zawierający dwa utwory poetyckie, oznaczony wyłącznie Godłem;</w:t>
      </w:r>
    </w:p>
    <w:p>
      <w:pPr>
        <w:pStyle w:val="Normal"/>
        <w:numPr>
          <w:ilvl w:val="1"/>
          <w:numId w:val="16"/>
        </w:numPr>
        <w:spacing w:lineRule="auto" w:line="240" w:before="0" w:after="160"/>
        <w:contextualSpacing/>
        <w:rPr/>
      </w:pPr>
      <w:r>
        <w:rPr/>
        <w:t>wypełnioną Kartę zgłoszenia, stanowiącą Załącznik nr 1 do Regulaminu;</w:t>
      </w:r>
    </w:p>
    <w:p>
      <w:pPr>
        <w:pStyle w:val="Normal"/>
        <w:numPr>
          <w:ilvl w:val="1"/>
          <w:numId w:val="16"/>
        </w:numPr>
        <w:spacing w:lineRule="auto" w:line="240" w:before="0" w:after="160"/>
        <w:contextualSpacing/>
        <w:rPr/>
      </w:pPr>
      <w:r>
        <w:rPr/>
        <w:t>podpisane Oświadczenie Uczestnika lub Uczestniczki, stanowiące Załącznik nr 2 do Regulaminu.</w:t>
      </w:r>
    </w:p>
    <w:p>
      <w:pPr>
        <w:pStyle w:val="Normal"/>
        <w:numPr>
          <w:ilvl w:val="0"/>
          <w:numId w:val="16"/>
        </w:numPr>
        <w:spacing w:lineRule="auto" w:line="240" w:before="0" w:after="160"/>
        <w:contextualSpacing/>
        <w:rPr/>
      </w:pPr>
      <w:r>
        <w:rPr/>
        <w:t>Do Konkursu można zgłaszać wyłącznie utwory:</w:t>
      </w:r>
    </w:p>
    <w:p>
      <w:pPr>
        <w:pStyle w:val="Normal"/>
        <w:numPr>
          <w:ilvl w:val="1"/>
          <w:numId w:val="34"/>
        </w:numPr>
        <w:spacing w:lineRule="auto" w:line="240" w:before="0" w:after="160"/>
        <w:contextualSpacing/>
        <w:rPr/>
      </w:pPr>
      <w:r>
        <w:rPr/>
        <w:t>napisane w języku polskim;</w:t>
      </w:r>
    </w:p>
    <w:p>
      <w:pPr>
        <w:pStyle w:val="Normal"/>
        <w:numPr>
          <w:ilvl w:val="1"/>
          <w:numId w:val="16"/>
        </w:numPr>
        <w:spacing w:lineRule="auto" w:line="240" w:before="0" w:after="160"/>
        <w:contextualSpacing/>
        <w:rPr/>
      </w:pPr>
      <w:r>
        <w:rPr/>
        <w:t>wcześniej niepublikowane;</w:t>
      </w:r>
    </w:p>
    <w:p>
      <w:pPr>
        <w:pStyle w:val="Normal"/>
        <w:numPr>
          <w:ilvl w:val="1"/>
          <w:numId w:val="16"/>
        </w:numPr>
        <w:spacing w:lineRule="auto" w:line="240" w:before="0" w:after="160"/>
        <w:contextualSpacing/>
        <w:rPr/>
      </w:pPr>
      <w:r>
        <w:rPr/>
        <w:t>nienagrodzone ani niewyróżnione w innych konkursach literackich.</w:t>
      </w:r>
    </w:p>
    <w:p>
      <w:pPr>
        <w:pStyle w:val="Normal"/>
        <w:numPr>
          <w:ilvl w:val="0"/>
          <w:numId w:val="16"/>
        </w:numPr>
        <w:spacing w:lineRule="auto" w:line="240" w:before="0" w:after="160"/>
        <w:contextualSpacing/>
        <w:rPr/>
      </w:pPr>
      <w:r>
        <w:rPr/>
        <w:t>Zgłoszone utwory muszą stanowić oryginalną twórczość Autora lub Autorki.</w:t>
      </w:r>
    </w:p>
    <w:p>
      <w:pPr>
        <w:pStyle w:val="Normal"/>
        <w:numPr>
          <w:ilvl w:val="0"/>
          <w:numId w:val="16"/>
        </w:numPr>
        <w:spacing w:lineRule="auto" w:line="240" w:before="0" w:after="160"/>
        <w:contextualSpacing/>
        <w:rPr/>
      </w:pPr>
      <w:r>
        <w:rPr/>
        <w:t>Zabrania się zgłaszania utworów wygenerowanych w całości lub w części przy wykorzystaniu narzędzi opartych na sztucznej inteligencji (AI).</w:t>
      </w:r>
    </w:p>
    <w:p>
      <w:pPr>
        <w:pStyle w:val="Normal"/>
        <w:numPr>
          <w:ilvl w:val="0"/>
          <w:numId w:val="16"/>
        </w:numPr>
        <w:spacing w:lineRule="auto" w:line="240" w:before="0" w:after="160"/>
        <w:contextualSpacing/>
        <w:rPr/>
      </w:pPr>
      <w:r>
        <w:rPr/>
        <w:t>Plik PDF, o którym mowa w ust. 4 pkt 1, może być oznaczony wyłącznie Godłem i nie może zawierać danych umożliwiających identyfikację Autora lub Autorki. Organizator i Partner zapewnia anonimowość oceny poprzez oddzielenie danych identyfikujących Uczestników i Uczestniczki od utworów przekazywanych Jury.</w:t>
      </w:r>
    </w:p>
    <w:p>
      <w:pPr>
        <w:pStyle w:val="Normal"/>
        <w:numPr>
          <w:ilvl w:val="0"/>
          <w:numId w:val="16"/>
        </w:numPr>
        <w:spacing w:lineRule="auto" w:line="240" w:before="0" w:after="160"/>
        <w:contextualSpacing/>
        <w:rPr/>
      </w:pPr>
      <w:r>
        <w:rPr/>
        <w:t>Zgłoszenie może zostać przesłane przez Autora lub Autorkę albo przez inną osobę działającą za zgodą Autora lub Autorki. Sposób przesłania Zgłoszenia nie wpływa na prawa i obowiązki Uczestnika lub Uczestniczki wynikające z Regulaminu.</w:t>
      </w:r>
    </w:p>
    <w:p>
      <w:pPr>
        <w:pStyle w:val="Normal"/>
        <w:numPr>
          <w:ilvl w:val="0"/>
          <w:numId w:val="16"/>
        </w:numPr>
        <w:spacing w:lineRule="auto" w:line="240" w:before="0" w:after="160"/>
        <w:contextualSpacing/>
        <w:rPr/>
      </w:pPr>
      <w:r>
        <w:rPr/>
        <w:t>Brak któregokolwiek z dokumentów, o których mowa w ust. 4, ich niekompletność lub niespełnienie wymogów określonych w Regulaminie może stanowić podstawę do odrzucenia Zgłoszenia.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§ 5. Zasady Konkursu</w:t>
      </w:r>
    </w:p>
    <w:p>
      <w:pPr>
        <w:pStyle w:val="Normal"/>
        <w:numPr>
          <w:ilvl w:val="0"/>
          <w:numId w:val="35"/>
        </w:numPr>
        <w:spacing w:lineRule="auto" w:line="240" w:before="0" w:after="160"/>
        <w:contextualSpacing/>
        <w:rPr/>
      </w:pPr>
      <w:r>
        <w:rPr>
          <w:color w:val="000000"/>
        </w:rPr>
        <w:t xml:space="preserve">Zgłoszenie należy przesłać drogą elektroniczną na adres poczty elektronicznej: </w:t>
      </w:r>
      <w:hyperlink r:id="rId2">
        <w:r>
          <w:rPr>
            <w:rStyle w:val="Hyperlink"/>
            <w:color w:val="000000"/>
          </w:rPr>
          <w:t>czytelnia@bm</w:t>
        </w:r>
        <w:r>
          <w:rPr>
            <w:rStyle w:val="Hyperlink"/>
            <w:color w:val="000000"/>
          </w:rPr>
          <w:t>i</w:t>
        </w:r>
        <w:r>
          <w:rPr>
            <w:rStyle w:val="Hyperlink"/>
            <w:color w:val="000000"/>
          </w:rPr>
          <w:t>no.pl</w:t>
        </w:r>
      </w:hyperlink>
      <w:r>
        <w:rPr>
          <w:color w:val="000000"/>
        </w:rPr>
        <w:t xml:space="preserve"> oraz pod numerem telefonu: 523-574-638</w:t>
      </w:r>
    </w:p>
    <w:p>
      <w:pPr>
        <w:pStyle w:val="Normal"/>
        <w:numPr>
          <w:ilvl w:val="0"/>
          <w:numId w:val="18"/>
        </w:numPr>
        <w:spacing w:lineRule="auto" w:line="240" w:before="0" w:after="160"/>
        <w:contextualSpacing/>
        <w:rPr/>
      </w:pPr>
      <w:r>
        <w:rPr/>
        <w:t>Zgłoszenie powinno zostać przesłane w jednej wiadomości e-mail zawierającej dokumenty, o których mowa w § 4 ust. 4. W tytule wiadomości należy wpisać: „Konkurs «Sól Poezji» – zgłoszenie”, a w treści wiadomości wpisać wyłącznie Godło, którym oznaczono plik PDF, o którym mowa w § 4 ust. 4 pkt 1.</w:t>
      </w:r>
    </w:p>
    <w:p>
      <w:pPr>
        <w:pStyle w:val="Normal"/>
        <w:numPr>
          <w:ilvl w:val="0"/>
          <w:numId w:val="18"/>
        </w:numPr>
        <w:spacing w:lineRule="auto" w:line="240" w:before="0" w:after="160"/>
        <w:contextualSpacing/>
        <w:rPr/>
      </w:pPr>
      <w:r>
        <w:rPr/>
        <w:t>Zgłoszenia można nadsyłać od 1 września 2026 r. do 8 listopada 2026 r. do godz. 23.59.</w:t>
      </w:r>
    </w:p>
    <w:p>
      <w:pPr>
        <w:pStyle w:val="Normal"/>
        <w:numPr>
          <w:ilvl w:val="0"/>
          <w:numId w:val="18"/>
        </w:numPr>
        <w:spacing w:lineRule="auto" w:line="240" w:before="0" w:after="160"/>
        <w:contextualSpacing/>
        <w:rPr/>
      </w:pPr>
      <w:r>
        <w:rPr/>
        <w:t>Organizator poinformuje Laureatów i Laureatki o wynikach Konkursu przed ich publicznym ogłoszeniem. Lista Laureatów i Laureatek zostanie opublikowana 16 listopada 2026 r. na stronie internetowej Organizatora, Partnera oraz na stronie internetowej Współorganizatora.</w:t>
      </w:r>
    </w:p>
    <w:p>
      <w:pPr>
        <w:pStyle w:val="Normal"/>
        <w:numPr>
          <w:ilvl w:val="0"/>
          <w:numId w:val="18"/>
        </w:numPr>
        <w:spacing w:lineRule="auto" w:line="240" w:before="0" w:after="160"/>
        <w:contextualSpacing/>
        <w:rPr/>
      </w:pPr>
      <w:r>
        <w:rPr/>
        <w:t>Warunkiem odbioru Nagrody lub Wyróżnienia jest udział Laureata lub Laureatki w Gali – osobiście albo przez należycie umocowanego Pełnomocnika lub Pełnomocniczkę. W przypadku udziału Pełnomocnika lub Pełnomocniczki Laureat lub Laureatka są zobowiązani poinformować o tym Organizatora przed terminem Gali. Pełnomocnik lub Pełnomocniczka są zobowiązani okazać Organizatorowi, przed odbiorem Nagrody lub Wyróżnienia, pisemne pełnomocnictwo do odbioru Nagrody lub Wyróżnienia wraz z dokumentem tożsamości. Nagrody i Wyróżnienia są wręczane wyłącznie podczas Gali i nie podlegają odbiorowi w innym terminie ani wysyłce.</w:t>
      </w:r>
    </w:p>
    <w:p>
      <w:pPr>
        <w:pStyle w:val="Normal"/>
        <w:numPr>
          <w:ilvl w:val="0"/>
          <w:numId w:val="18"/>
        </w:numPr>
        <w:spacing w:lineRule="auto" w:line="240" w:before="0" w:after="160"/>
        <w:contextualSpacing/>
        <w:rPr/>
      </w:pPr>
      <w:r>
        <w:rPr/>
        <w:t>Gala odbędzie się w terminie i miejscu wskazanym przez Organizatora, planowo 2 grudnia 2026 r. w CKK Jordanki w Toruniu. Organizator zastrzega sobie prawo do zmiany terminu i miejsca Gali w uzasadnionych przypadkach.</w:t>
      </w:r>
    </w:p>
    <w:p>
      <w:pPr>
        <w:pStyle w:val="Normal"/>
        <w:numPr>
          <w:ilvl w:val="0"/>
          <w:numId w:val="18"/>
        </w:numPr>
        <w:spacing w:lineRule="auto" w:line="240" w:before="0" w:after="160"/>
        <w:contextualSpacing/>
        <w:rPr/>
      </w:pPr>
      <w:r>
        <w:rPr/>
        <w:t>Organizator zastrzega sobie prawo do wykluczenia z Konkursu Zgłoszeń niespełniających wymogów określonych w Regulaminie.</w:t>
      </w:r>
    </w:p>
    <w:p>
      <w:pPr>
        <w:pStyle w:val="Normal"/>
        <w:numPr>
          <w:ilvl w:val="0"/>
          <w:numId w:val="18"/>
        </w:numPr>
        <w:spacing w:lineRule="auto" w:line="240" w:before="0" w:after="160"/>
        <w:contextualSpacing/>
        <w:rPr/>
      </w:pPr>
      <w:r>
        <w:rPr/>
        <w:t>Organizator może zażądać od Autora lub Autorki złożenia wyjaśnień dotyczących autorstwa zgłoszonego utworu.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§ 6. Jury</w:t>
      </w:r>
    </w:p>
    <w:p>
      <w:pPr>
        <w:pStyle w:val="Normal"/>
        <w:numPr>
          <w:ilvl w:val="0"/>
          <w:numId w:val="36"/>
        </w:numPr>
        <w:spacing w:lineRule="auto" w:line="240" w:before="0" w:after="160"/>
        <w:contextualSpacing/>
        <w:rPr/>
      </w:pPr>
      <w:r>
        <w:rPr/>
        <w:t>Oceny zgłoszonych utworów dokonuje Jury w składzie:</w:t>
      </w:r>
    </w:p>
    <w:p>
      <w:pPr>
        <w:pStyle w:val="Normal"/>
        <w:numPr>
          <w:ilvl w:val="1"/>
          <w:numId w:val="19"/>
        </w:numPr>
        <w:spacing w:lineRule="auto" w:line="240" w:before="0" w:after="160"/>
        <w:contextualSpacing/>
        <w:rPr/>
      </w:pPr>
      <w:r>
        <w:rPr/>
        <w:t>Agata Passent;</w:t>
      </w:r>
    </w:p>
    <w:p>
      <w:pPr>
        <w:pStyle w:val="Normal"/>
        <w:numPr>
          <w:ilvl w:val="1"/>
          <w:numId w:val="19"/>
        </w:numPr>
        <w:spacing w:lineRule="auto" w:line="240" w:before="0" w:after="160"/>
        <w:contextualSpacing/>
        <w:rPr/>
      </w:pPr>
      <w:r>
        <w:rPr/>
        <w:t>Mariusz Lubomski;</w:t>
      </w:r>
    </w:p>
    <w:p>
      <w:pPr>
        <w:pStyle w:val="Normal"/>
        <w:numPr>
          <w:ilvl w:val="1"/>
          <w:numId w:val="19"/>
        </w:numPr>
        <w:spacing w:lineRule="auto" w:line="240" w:before="0" w:after="160"/>
        <w:contextualSpacing/>
        <w:rPr/>
      </w:pPr>
      <w:r>
        <w:rPr/>
        <w:t>Dariusz Pniewski.</w:t>
      </w:r>
    </w:p>
    <w:p>
      <w:pPr>
        <w:pStyle w:val="Normal"/>
        <w:numPr>
          <w:ilvl w:val="0"/>
          <w:numId w:val="19"/>
        </w:numPr>
        <w:spacing w:lineRule="auto" w:line="240" w:before="0" w:after="160"/>
        <w:contextualSpacing/>
        <w:rPr/>
      </w:pPr>
      <w:r>
        <w:rPr/>
        <w:t>W przypadku zaistnienia okoliczności uniemożliwiających udział członka Jury w jego pracach Organizator może uzupełnić skład Jury, powołując nowego członka Jury.</w:t>
      </w:r>
    </w:p>
    <w:p>
      <w:pPr>
        <w:pStyle w:val="Normal"/>
        <w:numPr>
          <w:ilvl w:val="0"/>
          <w:numId w:val="19"/>
        </w:numPr>
        <w:spacing w:lineRule="auto" w:line="240" w:before="0" w:after="160"/>
        <w:contextualSpacing/>
        <w:rPr/>
      </w:pPr>
      <w:r>
        <w:rPr/>
        <w:t>Do zadań Jury należy:</w:t>
      </w:r>
    </w:p>
    <w:p>
      <w:pPr>
        <w:pStyle w:val="Normal"/>
        <w:numPr>
          <w:ilvl w:val="1"/>
          <w:numId w:val="37"/>
        </w:numPr>
        <w:spacing w:lineRule="auto" w:line="240" w:before="0" w:after="160"/>
        <w:contextualSpacing/>
        <w:rPr/>
      </w:pPr>
      <w:r>
        <w:rPr/>
        <w:t>ocena zgłoszonych utworów;</w:t>
      </w:r>
    </w:p>
    <w:p>
      <w:pPr>
        <w:pStyle w:val="Normal"/>
        <w:numPr>
          <w:ilvl w:val="1"/>
          <w:numId w:val="19"/>
        </w:numPr>
        <w:spacing w:lineRule="auto" w:line="240" w:before="0" w:after="160"/>
        <w:contextualSpacing/>
        <w:rPr/>
      </w:pPr>
      <w:r>
        <w:rPr/>
        <w:t>wyłonienie Laureatów i Laureatek;</w:t>
      </w:r>
    </w:p>
    <w:p>
      <w:pPr>
        <w:pStyle w:val="Normal"/>
        <w:numPr>
          <w:ilvl w:val="1"/>
          <w:numId w:val="19"/>
        </w:numPr>
        <w:spacing w:lineRule="auto" w:line="240" w:before="0" w:after="160"/>
        <w:contextualSpacing/>
        <w:rPr/>
      </w:pPr>
      <w:r>
        <w:rPr/>
        <w:t>przyznanie Nagród i Wyróżnień;</w:t>
      </w:r>
    </w:p>
    <w:p>
      <w:pPr>
        <w:pStyle w:val="Normal"/>
        <w:numPr>
          <w:ilvl w:val="1"/>
          <w:numId w:val="19"/>
        </w:numPr>
        <w:spacing w:lineRule="auto" w:line="240" w:before="0" w:after="160"/>
        <w:contextualSpacing/>
        <w:rPr/>
      </w:pPr>
      <w:r>
        <w:rPr/>
        <w:t>ustalenie liczby oraz wysokości Nagród i Wyróżnień zgodnie z zasadami określonymi w Regulaminie.</w:t>
      </w:r>
    </w:p>
    <w:p>
      <w:pPr>
        <w:pStyle w:val="Normal"/>
        <w:numPr>
          <w:ilvl w:val="0"/>
          <w:numId w:val="19"/>
        </w:numPr>
        <w:spacing w:lineRule="auto" w:line="240" w:before="0" w:after="160"/>
        <w:contextualSpacing/>
        <w:rPr/>
      </w:pPr>
      <w:r>
        <w:rPr/>
        <w:t>Jury dokonuje oceny zgłoszonych utworów z uwzględnieniem następujących kryteriów:</w:t>
      </w:r>
    </w:p>
    <w:p>
      <w:pPr>
        <w:pStyle w:val="Normal"/>
        <w:numPr>
          <w:ilvl w:val="1"/>
          <w:numId w:val="38"/>
        </w:numPr>
        <w:spacing w:lineRule="auto" w:line="240" w:before="0" w:after="160"/>
        <w:contextualSpacing/>
        <w:rPr/>
      </w:pPr>
      <w:r>
        <w:rPr/>
        <w:t>wartości literackiej utworu;</w:t>
      </w:r>
    </w:p>
    <w:p>
      <w:pPr>
        <w:pStyle w:val="Normal"/>
        <w:numPr>
          <w:ilvl w:val="1"/>
          <w:numId w:val="19"/>
        </w:numPr>
        <w:spacing w:lineRule="auto" w:line="240" w:before="0" w:after="160"/>
        <w:contextualSpacing/>
        <w:rPr/>
      </w:pPr>
      <w:r>
        <w:rPr/>
        <w:t>oryginalności;</w:t>
      </w:r>
    </w:p>
    <w:p>
      <w:pPr>
        <w:pStyle w:val="Normal"/>
        <w:numPr>
          <w:ilvl w:val="1"/>
          <w:numId w:val="19"/>
        </w:numPr>
        <w:spacing w:lineRule="auto" w:line="240" w:before="0" w:after="160"/>
        <w:contextualSpacing/>
        <w:rPr/>
      </w:pPr>
      <w:r>
        <w:rPr/>
        <w:t>walorów artystycznych;</w:t>
      </w:r>
    </w:p>
    <w:p>
      <w:pPr>
        <w:pStyle w:val="Normal"/>
        <w:numPr>
          <w:ilvl w:val="1"/>
          <w:numId w:val="19"/>
        </w:numPr>
        <w:spacing w:lineRule="auto" w:line="240" w:before="0" w:after="160"/>
        <w:contextualSpacing/>
        <w:rPr/>
      </w:pPr>
      <w:r>
        <w:rPr/>
        <w:t>poprawności językowej;</w:t>
      </w:r>
    </w:p>
    <w:p>
      <w:pPr>
        <w:pStyle w:val="Normal"/>
        <w:numPr>
          <w:ilvl w:val="1"/>
          <w:numId w:val="19"/>
        </w:numPr>
        <w:spacing w:lineRule="auto" w:line="240" w:before="0" w:after="160"/>
        <w:contextualSpacing/>
        <w:rPr/>
      </w:pPr>
      <w:r>
        <w:rPr/>
        <w:t>zgodności z ideą Konkursu.</w:t>
      </w:r>
    </w:p>
    <w:p>
      <w:pPr>
        <w:pStyle w:val="Normal"/>
        <w:numPr>
          <w:ilvl w:val="0"/>
          <w:numId w:val="19"/>
        </w:numPr>
        <w:spacing w:lineRule="auto" w:line="240" w:before="0" w:after="160"/>
        <w:contextualSpacing/>
        <w:rPr/>
      </w:pPr>
      <w:r>
        <w:rPr/>
        <w:t>Jury dokonuje oceny zgłoszonych utworów w sposób anonimowy i bezstronny.</w:t>
      </w:r>
    </w:p>
    <w:p>
      <w:pPr>
        <w:pStyle w:val="Normal"/>
        <w:numPr>
          <w:ilvl w:val="0"/>
          <w:numId w:val="19"/>
        </w:numPr>
        <w:spacing w:lineRule="auto" w:line="240" w:before="0" w:after="160"/>
        <w:contextualSpacing/>
        <w:rPr/>
      </w:pPr>
      <w:r>
        <w:rPr/>
        <w:t>Rozstrzygnięcia Jury dotyczące oceny utworów, przyznania Nagród i Wyróżnień oraz ustalenia ich liczby i wysokości są ostateczne i nie przysługuje od nich odwołanie.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§ 7. Nagrody</w:t>
      </w:r>
    </w:p>
    <w:p>
      <w:pPr>
        <w:pStyle w:val="Normal"/>
        <w:numPr>
          <w:ilvl w:val="0"/>
          <w:numId w:val="39"/>
        </w:numPr>
        <w:spacing w:lineRule="auto" w:line="240" w:before="0" w:after="160"/>
        <w:contextualSpacing/>
        <w:rPr/>
      </w:pPr>
      <w:r>
        <w:rPr/>
        <w:t>Łączna pula nagród pieniężnych w Konkursie wynosi 15 000 zł brutto.</w:t>
      </w:r>
    </w:p>
    <w:p>
      <w:pPr>
        <w:pStyle w:val="Normal"/>
        <w:numPr>
          <w:ilvl w:val="0"/>
          <w:numId w:val="22"/>
        </w:numPr>
        <w:spacing w:lineRule="auto" w:line="240" w:before="0" w:after="160"/>
        <w:contextualSpacing/>
        <w:rPr/>
      </w:pPr>
      <w:r>
        <w:rPr/>
        <w:t>Jury może przyznać maksymalnie:</w:t>
      </w:r>
    </w:p>
    <w:p>
      <w:pPr>
        <w:pStyle w:val="Normal"/>
        <w:numPr>
          <w:ilvl w:val="1"/>
          <w:numId w:val="22"/>
        </w:numPr>
        <w:spacing w:lineRule="auto" w:line="240" w:before="0" w:after="160"/>
        <w:contextualSpacing/>
        <w:rPr/>
      </w:pPr>
      <w:r>
        <w:rPr/>
        <w:t>trzy Nagrody, z których każda obejmuje statuetkę, dyplom oraz nagrodę pieniężną;</w:t>
      </w:r>
    </w:p>
    <w:p>
      <w:pPr>
        <w:pStyle w:val="Normal"/>
        <w:numPr>
          <w:ilvl w:val="1"/>
          <w:numId w:val="22"/>
        </w:numPr>
        <w:spacing w:lineRule="auto" w:line="240" w:before="0" w:after="160"/>
        <w:contextualSpacing/>
        <w:rPr/>
      </w:pPr>
      <w:r>
        <w:rPr/>
        <w:t>trzy Wyróżnienia, z których każde obejmuje dyplom oraz nagrodę pieniężną.</w:t>
      </w:r>
    </w:p>
    <w:p>
      <w:pPr>
        <w:pStyle w:val="Normal"/>
        <w:numPr>
          <w:ilvl w:val="0"/>
          <w:numId w:val="22"/>
        </w:numPr>
        <w:spacing w:lineRule="auto" w:line="240" w:before="0" w:after="160"/>
        <w:contextualSpacing/>
        <w:rPr/>
      </w:pPr>
      <w:r>
        <w:rPr/>
        <w:t>Jury decyduje o liczbie przyznanych Nagród i Wyróżnień oraz o wysokości poszczególnych nagród pieniężnych, z zastrzeżeniem, że łączna wartość nagród pieniężnych przyznanych w Konkursie nie może przekroczyć kwoty określonej w ust. 1.</w:t>
      </w:r>
    </w:p>
    <w:p>
      <w:pPr>
        <w:pStyle w:val="Normal"/>
        <w:numPr>
          <w:ilvl w:val="0"/>
          <w:numId w:val="22"/>
        </w:numPr>
        <w:spacing w:lineRule="auto" w:line="240" w:before="0" w:after="160"/>
        <w:contextualSpacing/>
        <w:rPr/>
      </w:pPr>
      <w:r>
        <w:rPr/>
        <w:t>W przypadku niewystarczającego poziomu artystycznego zgłoszonych utworów Jury może nie przyznać wszystkich Nagród lub Wyróżnień.</w:t>
      </w:r>
    </w:p>
    <w:p>
      <w:pPr>
        <w:pStyle w:val="Normal"/>
        <w:numPr>
          <w:ilvl w:val="0"/>
          <w:numId w:val="22"/>
        </w:numPr>
        <w:spacing w:lineRule="auto" w:line="240" w:before="0" w:after="160"/>
        <w:contextualSpacing/>
        <w:rPr/>
      </w:pPr>
      <w:r>
        <w:rPr/>
        <w:t>Nagrody pieniężne zostaną wypłacone na rachunek bankowy Laureatów i Laureatek w terminie 30 dni od dnia Gali.</w:t>
      </w:r>
    </w:p>
    <w:p>
      <w:pPr>
        <w:pStyle w:val="Normal"/>
        <w:numPr>
          <w:ilvl w:val="0"/>
          <w:numId w:val="22"/>
        </w:numPr>
        <w:spacing w:lineRule="auto" w:line="240" w:before="0" w:after="160"/>
        <w:contextualSpacing/>
        <w:rPr/>
      </w:pPr>
      <w:r>
        <w:rPr/>
        <w:t>Laureat/Laureatka zapłaci należny podatek dochodowy od nagrody pieniężnej zgodnie z obowiązującymi przepisami prawa.</w:t>
      </w:r>
    </w:p>
    <w:p>
      <w:pPr>
        <w:pStyle w:val="Normal"/>
        <w:numPr>
          <w:ilvl w:val="0"/>
          <w:numId w:val="22"/>
        </w:numPr>
        <w:spacing w:lineRule="auto" w:line="240" w:before="0" w:after="160"/>
        <w:contextualSpacing/>
        <w:rPr/>
      </w:pPr>
      <w:r>
        <w:rPr/>
        <w:t>W przypadku stwierdzenia po rozstrzygnięciu Konkursu lub po wydaniu Nagrody albo Wyróżnienia, że utwór Laureata lub Laureatki nie spełnia wymogów określonych w Regulaminie, w szczególności stanowi plagiat, narusza prawa osób trzecich, był wcześniej publikowany, nagrodzony lub wyróżniony w innym konkursie literackim albo nie stanowi oryginalnej twórczości Autora lub Autorki, Organizator może:</w:t>
      </w:r>
    </w:p>
    <w:p>
      <w:pPr>
        <w:pStyle w:val="Normal"/>
        <w:numPr>
          <w:ilvl w:val="1"/>
          <w:numId w:val="40"/>
        </w:numPr>
        <w:spacing w:lineRule="auto" w:line="240" w:before="0" w:after="160"/>
        <w:contextualSpacing/>
        <w:rPr/>
      </w:pPr>
      <w:r>
        <w:rPr/>
        <w:t>wstrzymać wydanie Nagrody lub Wyróżnienia do czasu wyjaśnienia sprawy;</w:t>
      </w:r>
    </w:p>
    <w:p>
      <w:pPr>
        <w:pStyle w:val="Normal"/>
        <w:numPr>
          <w:ilvl w:val="1"/>
          <w:numId w:val="22"/>
        </w:numPr>
        <w:spacing w:lineRule="auto" w:line="240" w:before="0" w:after="160"/>
        <w:contextualSpacing/>
        <w:rPr/>
      </w:pPr>
      <w:r>
        <w:rPr/>
        <w:t>odmówić przyznania Nagrody lub Wyróżnienia;</w:t>
      </w:r>
    </w:p>
    <w:p>
      <w:pPr>
        <w:pStyle w:val="Normal"/>
        <w:numPr>
          <w:ilvl w:val="1"/>
          <w:numId w:val="22"/>
        </w:numPr>
        <w:spacing w:lineRule="auto" w:line="240" w:before="0" w:after="160"/>
        <w:contextualSpacing/>
        <w:rPr/>
      </w:pPr>
      <w:r>
        <w:rPr/>
        <w:t>żądać zwrotu wszystkich świadczeń otrzymanych w związku z przyznaniem Nagrody lub Wyróżnienia, w tym nagrody pieniężnej, statuetki oraz dyplomu, a w przypadku Wyróżnienia – nagrody pieniężnej oraz dyplomu.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§ 8. Przetwarzanie danych osobowych i wizerunku</w:t>
      </w:r>
    </w:p>
    <w:p>
      <w:pPr>
        <w:pStyle w:val="Normal"/>
        <w:numPr>
          <w:ilvl w:val="0"/>
          <w:numId w:val="41"/>
        </w:numPr>
        <w:spacing w:lineRule="auto" w:line="240" w:before="0" w:after="160"/>
        <w:contextualSpacing/>
        <w:rPr/>
      </w:pPr>
      <w:r>
        <w:rPr/>
        <w:t xml:space="preserve">Administratorem danych osobowych Uczestników i Uczestniczek jest </w:t>
      </w:r>
      <w:r>
        <w:rPr>
          <w:color w:val="111111"/>
        </w:rPr>
        <w:t xml:space="preserve">Biblioteka Miejska im. Jana Kasprowicza w Inowrocławiu oraz </w:t>
      </w:r>
      <w:r>
        <w:rPr/>
        <w:t>Wojewódzka Biblioteka Publiczna – Książnica Kopernikańska w Toruniu.</w:t>
      </w:r>
    </w:p>
    <w:p>
      <w:pPr>
        <w:pStyle w:val="Normal"/>
        <w:numPr>
          <w:ilvl w:val="0"/>
          <w:numId w:val="24"/>
        </w:numPr>
        <w:spacing w:lineRule="auto" w:line="240" w:before="0" w:after="160"/>
        <w:contextualSpacing/>
        <w:rPr/>
      </w:pPr>
      <w:r>
        <w:rPr/>
        <w:t>Dane osobowe będą przetwarzane wyłącznie w celu organizacji i przeprowadzenia Konkursu, wyłonienia Laureatów i Laureatek, poinformowania o wynikach Konkursu, organizacji Gali, przekazania Nagród i Wyróżnień oraz realizacji obowiązków wynikających z przepisów prawa.</w:t>
      </w:r>
    </w:p>
    <w:p>
      <w:pPr>
        <w:pStyle w:val="Normal"/>
        <w:numPr>
          <w:ilvl w:val="0"/>
          <w:numId w:val="24"/>
        </w:numPr>
        <w:spacing w:lineRule="auto" w:line="240" w:before="0" w:after="160"/>
        <w:contextualSpacing/>
        <w:rPr/>
      </w:pPr>
      <w:r>
        <w:rPr/>
        <w:t>Podanie danych osobowych jest dobrowolne, jednak niezbędne do udziału w Konkursie.</w:t>
      </w:r>
    </w:p>
    <w:p>
      <w:pPr>
        <w:pStyle w:val="Normal"/>
        <w:numPr>
          <w:ilvl w:val="0"/>
          <w:numId w:val="24"/>
        </w:numPr>
        <w:spacing w:lineRule="auto" w:line="240" w:before="0" w:after="160"/>
        <w:contextualSpacing/>
        <w:rPr/>
      </w:pPr>
      <w:r>
        <w:rPr/>
        <w:t>Szczegółowe informacje dotyczące przetwarzania danych osobowych, w tym przysługujących osobom, których dane dotyczą, praw, określa klauzula informacyjna stanowiąca załącznik nr 3 do Regulaminu.</w:t>
      </w:r>
    </w:p>
    <w:p>
      <w:pPr>
        <w:pStyle w:val="Normal"/>
        <w:numPr>
          <w:ilvl w:val="0"/>
          <w:numId w:val="24"/>
        </w:numPr>
        <w:spacing w:lineRule="auto" w:line="240" w:before="0" w:after="160"/>
        <w:contextualSpacing/>
        <w:rPr/>
      </w:pPr>
      <w:r>
        <w:rPr/>
        <w:t>Organizator i Współorganizator mogą utrwalać oraz rozpowszechniać wizerunek Uczestników i Uczestniczek oraz Laureatów i Laureatek utrwalony podczas Gali w materiałach informacyjnych i promocyjnych związanych z Konkursem oraz działalnością Organizatora, Partnera i Współorganizatora, w szczególności na stronach internetowych, w mediach społecznościowych, materiałach prasowych, wydawnictwach oraz innych materiałach promocyjnych, zgodnie z obowiązującymi przepisami prawa.</w:t>
      </w:r>
    </w:p>
    <w:p>
      <w:pPr>
        <w:pStyle w:val="Normal"/>
        <w:numPr>
          <w:ilvl w:val="0"/>
          <w:numId w:val="24"/>
        </w:numPr>
        <w:spacing w:lineRule="auto" w:line="240" w:before="0" w:after="160"/>
        <w:contextualSpacing/>
        <w:rPr/>
      </w:pPr>
      <w:r>
        <w:rPr/>
        <w:t>Korzystanie z wizerunku, o którym mowa w ust. 5, jest nieodpłatne.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§ 9. Prawa autorskie</w:t>
      </w:r>
    </w:p>
    <w:p>
      <w:pPr>
        <w:pStyle w:val="Normal"/>
        <w:numPr>
          <w:ilvl w:val="0"/>
          <w:numId w:val="42"/>
        </w:numPr>
        <w:spacing w:lineRule="auto" w:line="240" w:before="0" w:after="160"/>
        <w:contextualSpacing/>
        <w:rPr/>
      </w:pPr>
      <w:r>
        <w:rPr/>
        <w:t>Autor lub Autorka zachowują autorskie prawa osobiste i majątkowe do zgłoszonych utworów.</w:t>
      </w:r>
    </w:p>
    <w:p>
      <w:pPr>
        <w:pStyle w:val="Normal"/>
        <w:numPr>
          <w:ilvl w:val="0"/>
          <w:numId w:val="25"/>
        </w:numPr>
        <w:spacing w:lineRule="auto" w:line="240" w:before="0" w:after="160"/>
        <w:contextualSpacing/>
        <w:rPr/>
      </w:pPr>
      <w:r>
        <w:rPr/>
        <w:t>Z chwilą przyznania Nagrody lub Wyróżnienia Laureat lub Laureatka udzielają Organizatorowi, Partnerowi oraz Współorganizatorowi nieodpłatnej, niewyłącznej licencji na korzystanie z nagrodzonych lub wyróżnionych utworów w celu organizacji, dokumentowania i promocji Konkursu.</w:t>
      </w:r>
    </w:p>
    <w:p>
      <w:pPr>
        <w:pStyle w:val="Normal"/>
        <w:numPr>
          <w:ilvl w:val="0"/>
          <w:numId w:val="25"/>
        </w:numPr>
        <w:spacing w:lineRule="auto" w:line="240" w:before="0" w:after="160"/>
        <w:contextualSpacing/>
        <w:rPr/>
      </w:pPr>
      <w:r>
        <w:rPr/>
        <w:t>Licencja, o której mowa w ust. 2, obejmuje w szczególności prawo do:</w:t>
      </w:r>
    </w:p>
    <w:p>
      <w:pPr>
        <w:pStyle w:val="Normal"/>
        <w:numPr>
          <w:ilvl w:val="1"/>
          <w:numId w:val="25"/>
        </w:numPr>
        <w:spacing w:lineRule="auto" w:line="240" w:before="0" w:after="160"/>
        <w:contextualSpacing/>
        <w:rPr/>
      </w:pPr>
      <w:r>
        <w:rPr/>
        <w:t>publikacji utworów na stronach internetowych Organizatora i Współorganizatora;</w:t>
      </w:r>
    </w:p>
    <w:p>
      <w:pPr>
        <w:pStyle w:val="Normal"/>
        <w:numPr>
          <w:ilvl w:val="1"/>
          <w:numId w:val="25"/>
        </w:numPr>
        <w:spacing w:lineRule="auto" w:line="240" w:before="0" w:after="160"/>
        <w:contextualSpacing/>
        <w:rPr/>
      </w:pPr>
      <w:r>
        <w:rPr/>
        <w:t>publikacji utworów w mediach społecznościowych Organizatora i Współorganizatora;</w:t>
      </w:r>
    </w:p>
    <w:p>
      <w:pPr>
        <w:pStyle w:val="Normal"/>
        <w:numPr>
          <w:ilvl w:val="1"/>
          <w:numId w:val="25"/>
        </w:numPr>
        <w:spacing w:lineRule="auto" w:line="240" w:before="0" w:after="160"/>
        <w:contextualSpacing/>
        <w:rPr/>
      </w:pPr>
      <w:r>
        <w:rPr/>
        <w:t>publikacji utworów w materiałach informacyjnych i promocyjnych związanych z Konkursem;</w:t>
      </w:r>
    </w:p>
    <w:p>
      <w:pPr>
        <w:pStyle w:val="Normal"/>
        <w:numPr>
          <w:ilvl w:val="1"/>
          <w:numId w:val="25"/>
        </w:numPr>
        <w:spacing w:lineRule="auto" w:line="240" w:before="0" w:after="160"/>
        <w:contextualSpacing/>
        <w:rPr/>
      </w:pPr>
      <w:r>
        <w:rPr/>
        <w:t>publikacji utworów w wydawnictwach pokonkursowych, w tym w tomiku prezentującym utwory nagrodzone i wyróżnione.</w:t>
      </w:r>
    </w:p>
    <w:p>
      <w:pPr>
        <w:pStyle w:val="Normal"/>
        <w:numPr>
          <w:ilvl w:val="0"/>
          <w:numId w:val="25"/>
        </w:numPr>
        <w:spacing w:lineRule="auto" w:line="240" w:before="0" w:after="160"/>
        <w:contextualSpacing/>
        <w:rPr/>
      </w:pPr>
      <w:r>
        <w:rPr/>
        <w:t>Utwory, o których mowa w ust. 2, będą publikowane z oznaczeniem imienia i nazwiska Autora lub Autorki, chyba że Laureat lub Laureatka wyrażą zgodę na inny sposób oznaczenia autorstwa.</w:t>
      </w:r>
    </w:p>
    <w:p>
      <w:pPr>
        <w:pStyle w:val="Normal"/>
        <w:numPr>
          <w:ilvl w:val="0"/>
          <w:numId w:val="25"/>
        </w:numPr>
        <w:spacing w:lineRule="auto" w:line="240" w:before="0" w:after="160"/>
        <w:contextualSpacing/>
        <w:rPr/>
      </w:pPr>
      <w:r>
        <w:rPr/>
        <w:t>Udzielenie licencji, o której mowa w ust. 2, nie ogranicza prawa Laureata lub Laureatki do dalszego korzystania z utworu ani rozporządzania nim.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§ 10. Postanowienia końcowe</w:t>
      </w:r>
    </w:p>
    <w:p>
      <w:pPr>
        <w:pStyle w:val="Normal"/>
        <w:numPr>
          <w:ilvl w:val="0"/>
          <w:numId w:val="43"/>
        </w:numPr>
        <w:spacing w:lineRule="auto" w:line="240" w:before="0" w:after="160"/>
        <w:contextualSpacing/>
        <w:rPr/>
      </w:pPr>
      <w:r>
        <w:rPr/>
        <w:t>Zgłoszenie udziału w Konkursie oznacza akceptację postanowień niniejszego Regulaminu.</w:t>
      </w:r>
    </w:p>
    <w:p>
      <w:pPr>
        <w:pStyle w:val="Normal"/>
        <w:numPr>
          <w:ilvl w:val="0"/>
          <w:numId w:val="26"/>
        </w:numPr>
        <w:spacing w:lineRule="auto" w:line="240" w:before="0" w:after="160"/>
        <w:contextualSpacing/>
        <w:rPr/>
      </w:pPr>
      <w:r>
        <w:rPr/>
        <w:t>Organizator zastrzega sobie prawo do zmiany Regulaminu wyłącznie z ważnych przyczyn, w szczególności w przypadku zmiany przepisów prawa, wystąpienia okoliczności niezależnych od Organizatora lub konieczności zapewnienia prawidłowego przebiegu Konkursu. Zmiany Regulaminu nie mogą naruszać praw nabytych Uczestników i Uczestniczek.</w:t>
      </w:r>
    </w:p>
    <w:p>
      <w:pPr>
        <w:pStyle w:val="Normal"/>
        <w:numPr>
          <w:ilvl w:val="0"/>
          <w:numId w:val="26"/>
        </w:numPr>
        <w:spacing w:lineRule="auto" w:line="240" w:before="0" w:after="160"/>
        <w:contextualSpacing/>
        <w:rPr/>
      </w:pPr>
      <w:r>
        <w:rPr/>
        <w:t>Zmiany Regulaminu podlegają niezwłocznemu opublikowaniu na stronie internetowej Organizatora.</w:t>
      </w:r>
    </w:p>
    <w:p>
      <w:pPr>
        <w:pStyle w:val="Normal"/>
        <w:numPr>
          <w:ilvl w:val="0"/>
          <w:numId w:val="26"/>
        </w:numPr>
        <w:spacing w:lineRule="auto" w:line="240" w:before="0" w:after="160"/>
        <w:contextualSpacing/>
        <w:rPr/>
      </w:pPr>
      <w:r>
        <w:rPr/>
        <w:t>Organizator zastrzega sobie prawo do odwołania Konkursu z przyczyn od niego niezależnych.</w:t>
      </w:r>
    </w:p>
    <w:p>
      <w:pPr>
        <w:pStyle w:val="Normal"/>
        <w:numPr>
          <w:ilvl w:val="0"/>
          <w:numId w:val="26"/>
        </w:numPr>
        <w:spacing w:lineRule="auto" w:line="240" w:before="0" w:after="160"/>
        <w:contextualSpacing/>
        <w:rPr/>
      </w:pPr>
      <w:r>
        <w:rPr/>
        <w:t>W sprawach nieuregulowanych niniejszym Regulaminem decyzje podejmuje Organizator, po zasięgnięciu opinii Jury, o ile jest to niezbędne.</w:t>
      </w:r>
    </w:p>
    <w:p>
      <w:pPr>
        <w:pStyle w:val="Normal"/>
        <w:numPr>
          <w:ilvl w:val="0"/>
          <w:numId w:val="26"/>
        </w:numPr>
        <w:spacing w:lineRule="auto" w:line="240" w:before="0" w:after="160"/>
        <w:contextualSpacing/>
        <w:rPr/>
      </w:pPr>
      <w:r>
        <w:rPr/>
        <w:t>Regulamin jest jedynym dokumentem określającym zasady przeprowadzenia Konkursu.</w:t>
      </w:r>
    </w:p>
    <w:p>
      <w:pPr>
        <w:pStyle w:val="Normal"/>
        <w:numPr>
          <w:ilvl w:val="0"/>
          <w:numId w:val="26"/>
        </w:numPr>
        <w:spacing w:lineRule="auto" w:line="240" w:before="0" w:after="160"/>
        <w:contextualSpacing/>
        <w:rPr/>
      </w:pPr>
      <w:r>
        <w:rPr/>
        <w:t>Regulamin jest dostępny w siedzibie Organizatora, Partnera oraz na stronie internetowej Organizatora i Partnera.</w:t>
      </w:r>
    </w:p>
    <w:p>
      <w:pPr>
        <w:pStyle w:val="Normal"/>
        <w:numPr>
          <w:ilvl w:val="0"/>
          <w:numId w:val="26"/>
        </w:numPr>
        <w:spacing w:lineRule="auto" w:line="240" w:before="0" w:after="160"/>
        <w:contextualSpacing/>
        <w:rPr/>
      </w:pPr>
      <w:r>
        <w:rPr/>
        <w:t xml:space="preserve">Wszelkich informacji dotyczących Konkursu udziela Organizator i Partner pod adresem poczty </w:t>
      </w:r>
      <w:r>
        <w:rPr>
          <w:color w:val="000000"/>
        </w:rPr>
        <w:t xml:space="preserve">elektronicznej: </w:t>
      </w:r>
      <w:hyperlink r:id="rId3">
        <w:r>
          <w:rPr>
            <w:rStyle w:val="Hyperlink"/>
            <w:color w:val="000000"/>
          </w:rPr>
          <w:t>czytelnia@bm</w:t>
        </w:r>
        <w:r>
          <w:rPr>
            <w:rStyle w:val="Hyperlink"/>
            <w:color w:val="000000"/>
          </w:rPr>
          <w:t>i</w:t>
        </w:r>
        <w:r>
          <w:rPr>
            <w:rStyle w:val="Hyperlink"/>
            <w:color w:val="000000"/>
          </w:rPr>
          <w:t>no.pl</w:t>
        </w:r>
      </w:hyperlink>
      <w:r>
        <w:rPr>
          <w:color w:val="000000"/>
        </w:rPr>
        <w:t xml:space="preserve"> oraz pod numerem telefonu: 523-574-638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Załączniki do Regulaminu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Załącznik nr 1 – Karta zgłoszenia</w:t>
      </w:r>
    </w:p>
    <w:p>
      <w:pPr>
        <w:pStyle w:val="Normal"/>
        <w:spacing w:lineRule="auto" w:line="240" w:before="0" w:after="160"/>
        <w:contextualSpacing/>
        <w:rPr/>
      </w:pPr>
      <w:r>
        <w:rPr/>
        <w:t>Załącznik nr 2 – Oświadczenie Uczestnika lub Uczestniczki, obejmujące:</w:t>
      </w:r>
    </w:p>
    <w:p>
      <w:pPr>
        <w:pStyle w:val="Normal"/>
        <w:numPr>
          <w:ilvl w:val="0"/>
          <w:numId w:val="44"/>
        </w:numPr>
        <w:spacing w:lineRule="auto" w:line="240" w:before="0" w:after="160"/>
        <w:contextualSpacing/>
        <w:rPr/>
      </w:pPr>
      <w:r>
        <w:rPr/>
        <w:t>oświadczenie o autorstwie zgłoszonych utworów;</w:t>
      </w:r>
    </w:p>
    <w:p>
      <w:pPr>
        <w:pStyle w:val="Normal"/>
        <w:numPr>
          <w:ilvl w:val="0"/>
          <w:numId w:val="27"/>
        </w:numPr>
        <w:spacing w:lineRule="auto" w:line="240" w:before="0" w:after="160"/>
        <w:contextualSpacing/>
        <w:rPr/>
      </w:pPr>
      <w:r>
        <w:rPr/>
        <w:t>oświadczenie o spełnieniu wymogów określonych w Regulaminie, w szczególności że zgłoszone utwory:</w:t>
        <w:br/>
        <w:t>a) stanowią oryginalną twórczość Autora lub Autorki,</w:t>
        <w:br/>
        <w:t>b) zostały napisane w języku polskim,</w:t>
        <w:br/>
        <w:t>c) nie były wcześniej publikowane,</w:t>
        <w:br/>
        <w:t>d) nie zostały nagrodzone ani wyróżnione w innych konkursach literackich,</w:t>
        <w:br/>
        <w:t>e) nie naruszają praw autorskich ani dóbr osobistych osób trzecich;</w:t>
      </w:r>
    </w:p>
    <w:p>
      <w:pPr>
        <w:pStyle w:val="Normal"/>
        <w:numPr>
          <w:ilvl w:val="0"/>
          <w:numId w:val="27"/>
        </w:numPr>
        <w:spacing w:lineRule="auto" w:line="240" w:before="0" w:after="160"/>
        <w:contextualSpacing/>
        <w:rPr/>
      </w:pPr>
      <w:r>
        <w:rPr/>
        <w:t>oświadczenie, że zgłoszone utwory nie zostały w całości ani w części wygenerowane przy wykorzystaniu narzędzi opartych na sztucznej inteligencji (AI).</w:t>
      </w:r>
    </w:p>
    <w:p>
      <w:pPr>
        <w:pStyle w:val="Normal"/>
        <w:spacing w:lineRule="auto" w:line="240" w:before="0" w:after="160"/>
        <w:contextualSpacing/>
        <w:rPr/>
      </w:pPr>
      <w:r>
        <w:rPr/>
        <w:t>Załącznik nr 3 – Klauzula informacyjna dotycząca przetwarzania danych osobowych (RODO)</w:t>
      </w:r>
    </w:p>
    <w:p>
      <w:pPr>
        <w:pStyle w:val="Normal"/>
        <w:spacing w:lineRule="auto" w:line="240" w:before="0" w:after="160"/>
        <w:contextualSpacing/>
        <w:rPr/>
      </w:pPr>
      <w:r>
        <w:rPr/>
        <w:t>Załącznik nr 4 – Oświadczenie Laureata lub Laureatki, obejmujące:</w:t>
      </w:r>
    </w:p>
    <w:p>
      <w:pPr>
        <w:pStyle w:val="Normal"/>
        <w:numPr>
          <w:ilvl w:val="0"/>
          <w:numId w:val="45"/>
        </w:numPr>
        <w:spacing w:lineRule="auto" w:line="240" w:before="0" w:after="160"/>
        <w:contextualSpacing/>
        <w:rPr/>
      </w:pPr>
      <w:r>
        <w:rPr/>
        <w:t>dane niezbędne do przekazania Nagrody lub Wyróżnienia;</w:t>
      </w:r>
    </w:p>
    <w:p>
      <w:pPr>
        <w:pStyle w:val="Normal"/>
        <w:numPr>
          <w:ilvl w:val="0"/>
          <w:numId w:val="28"/>
        </w:numPr>
        <w:spacing w:lineRule="auto" w:line="240" w:before="0" w:after="160"/>
        <w:contextualSpacing/>
        <w:rPr/>
      </w:pPr>
      <w:r>
        <w:rPr/>
        <w:t>numer rachunku bankowego do wypłaty nagrody pieniężnej;</w:t>
      </w:r>
    </w:p>
    <w:p>
      <w:pPr>
        <w:pStyle w:val="Normal"/>
        <w:numPr>
          <w:ilvl w:val="0"/>
          <w:numId w:val="28"/>
        </w:numPr>
        <w:spacing w:lineRule="auto" w:line="240" w:before="0" w:after="160"/>
        <w:contextualSpacing/>
        <w:rPr/>
      </w:pPr>
      <w:r>
        <w:rPr/>
        <w:t>zgodę na przetwarzanie danych osobowych w zakresie niezbędnym do realizacji Konkursu oraz przekazania Nagrody lub Wyróżnienia;</w:t>
      </w:r>
    </w:p>
    <w:p>
      <w:pPr>
        <w:pStyle w:val="Normal"/>
        <w:numPr>
          <w:ilvl w:val="0"/>
          <w:numId w:val="28"/>
        </w:numPr>
        <w:spacing w:lineRule="auto" w:line="240" w:before="0" w:after="160"/>
        <w:contextualSpacing/>
        <w:rPr/>
      </w:pPr>
      <w:r>
        <w:rPr/>
        <w:t>zgodę na nieodpłatne utrwalanie i rozpowszechnianie wizerunku zgodnie z § 8 Regulaminu;</w:t>
      </w:r>
    </w:p>
    <w:p>
      <w:pPr>
        <w:pStyle w:val="Normal"/>
        <w:numPr>
          <w:ilvl w:val="0"/>
          <w:numId w:val="28"/>
        </w:numPr>
        <w:spacing w:lineRule="auto" w:line="240" w:before="0" w:after="160"/>
        <w:contextualSpacing/>
        <w:rPr/>
      </w:pPr>
      <w:r>
        <w:rPr/>
        <w:t>oświadczenie o zapoznaniu się z postanowieniami § 9 Regulaminu dotyczącymi udzielenia Organizatorowi, Partnerowi i Współorganizatorowi niewyłącznej licencji na korzystanie z nagrodzonego lub wyróżnionego utworu.</w:t>
      </w:r>
    </w:p>
    <w:p>
      <w:pPr>
        <w:pStyle w:val="Normal"/>
        <w:spacing w:lineRule="auto" w:line="240" w:before="0" w:after="160"/>
        <w:contextualSpacing/>
        <w:rPr/>
      </w:pPr>
      <w:r>
        <w:rPr/>
      </w:r>
    </w:p>
    <w:p>
      <w:pPr>
        <w:pStyle w:val="Normal"/>
        <w:spacing w:lineRule="auto" w:line="240" w:before="0" w:after="160"/>
        <w:contextualSpacing/>
        <w:rPr/>
      </w:pPr>
      <w:r>
        <w:rPr/>
        <w:t>Załącznik nr 5 – Pełnomocnictwo do udziału  w Gali oraz odbioru Nagrody lub Wyróżnienia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8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0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7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8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13"/>
    <w:lvlOverride w:ilvl="0">
      <w:startOverride w:val="1"/>
    </w:lvlOverride>
  </w:num>
  <w:num w:numId="31">
    <w:abstractNumId w:val="14"/>
    <w:lvlOverride w:ilvl="0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</w:num>
  <w:num w:numId="33">
    <w:abstractNumId w:val="16"/>
    <w:lvlOverride w:ilvl="0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</w:num>
  <w:num w:numId="35">
    <w:abstractNumId w:val="18"/>
    <w:lvlOverride w:ilvl="0">
      <w:startOverride w:val="1"/>
    </w:lvlOverride>
  </w:num>
  <w:num w:numId="36">
    <w:abstractNumId w:val="19"/>
    <w:lvlOverride w:ilvl="0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</w:num>
  <w:num w:numId="39">
    <w:abstractNumId w:val="22"/>
    <w:lvlOverride w:ilvl="0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</w:num>
  <w:num w:numId="41">
    <w:abstractNumId w:val="24"/>
    <w:lvlOverride w:ilvl="0">
      <w:startOverride w:val="1"/>
    </w:lvlOverride>
  </w:num>
  <w:num w:numId="42">
    <w:abstractNumId w:val="25"/>
    <w:lvlOverride w:ilvl="0">
      <w:startOverride w:val="1"/>
    </w:lvlOverride>
  </w:num>
  <w:num w:numId="43">
    <w:abstractNumId w:val="26"/>
    <w:lvlOverride w:ilvl="0">
      <w:startOverride w:val="1"/>
    </w:lvlOverride>
  </w:num>
  <w:num w:numId="44">
    <w:abstractNumId w:val="27"/>
    <w:lvlOverride w:ilvl="0">
      <w:startOverride w:val="1"/>
    </w:lvlOverride>
  </w:num>
  <w:num w:numId="45">
    <w:abstractNumId w:val="28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4d76"/>
    <w:pPr>
      <w:widowControl/>
      <w:suppressAutoHyphens w:val="true"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3557e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3557e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3557e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3557e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3557e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3557e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3557e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3557e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3557e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3557e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3557e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3557e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3557e2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3557e2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3557e2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3557e2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3557e2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3557e2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3557e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3557e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3557e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557e2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3557e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557e2"/>
    <w:rPr>
      <w:b/>
      <w:bCs/>
      <w:smallCaps/>
      <w:color w:themeColor="accent1" w:themeShade="bf" w:val="0F476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74d7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874d76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ac24ae"/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3557e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3557e2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3557e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557e2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355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ommentText">
    <w:name w:val="annotation text"/>
    <w:basedOn w:val="Normal"/>
    <w:link w:val="TekstkomentarzaZnak"/>
    <w:uiPriority w:val="99"/>
    <w:unhideWhenUsed/>
    <w:rsid w:val="00874d7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ac24ae"/>
    <w:pPr/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zytelnia@bmno.pl" TargetMode="External"/><Relationship Id="rId3" Type="http://schemas.openxmlformats.org/officeDocument/2006/relationships/hyperlink" Target="mailto:czytelnia@bmno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LibreOffice/26.2.5.2$Windows_X86_64 LibreOffice_project/cd7284b4cbbfeb507e630c1aac019f4157393acb</Application>
  <AppVersion>15.0000</AppVersion>
  <Pages>5</Pages>
  <Words>1848</Words>
  <Characters>12247</Characters>
  <CharactersWithSpaces>13895</CharactersWithSpaces>
  <Paragraphs>126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2026-08-09T21:21:00Z</dcterms:created>
  <dc:creator>Magda Geraga</dc:creator>
  <dc:description/>
  <dc:language>pl-PL</dc:language>
  <cp:lastModifiedBy/>
  <dcterms:modified xsi:type="dcterms:W3CDTF">2026-08-24T08:52:52Z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